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FD" w:rsidRDefault="000D71FD" w:rsidP="00734215">
      <w:pPr>
        <w:pStyle w:val="Titel"/>
        <w:rPr>
          <w:lang w:val="nl-NL"/>
        </w:rPr>
      </w:pPr>
    </w:p>
    <w:p w:rsidR="00D7285A" w:rsidRDefault="00457890" w:rsidP="00734215">
      <w:pPr>
        <w:pStyle w:val="Titel"/>
        <w:rPr>
          <w:lang w:val="nl-NL"/>
        </w:rPr>
      </w:pPr>
      <w:r>
        <w:rPr>
          <w:lang w:val="nl-NL"/>
        </w:rPr>
        <w:t>Inschrijfformulier</w:t>
      </w:r>
      <w:r w:rsidR="00734215">
        <w:rPr>
          <w:lang w:val="nl-NL"/>
        </w:rPr>
        <w:t xml:space="preserve"> dirigentenclinic </w:t>
      </w:r>
    </w:p>
    <w:p w:rsidR="0031322C" w:rsidRDefault="00734215" w:rsidP="00734215">
      <w:pPr>
        <w:pStyle w:val="Titel"/>
        <w:rPr>
          <w:lang w:val="nl-NL"/>
        </w:rPr>
      </w:pPr>
      <w:r>
        <w:rPr>
          <w:lang w:val="nl-NL"/>
        </w:rPr>
        <w:t xml:space="preserve">22 augustus </w:t>
      </w:r>
      <w:r w:rsidR="000D71FD">
        <w:rPr>
          <w:lang w:val="nl-NL"/>
        </w:rPr>
        <w:t>-</w:t>
      </w:r>
      <w:r>
        <w:rPr>
          <w:lang w:val="nl-NL"/>
        </w:rPr>
        <w:t xml:space="preserve"> 27 augustus</w:t>
      </w:r>
      <w:r w:rsidR="000708F8">
        <w:rPr>
          <w:lang w:val="nl-NL"/>
        </w:rPr>
        <w:t xml:space="preserve"> 2017</w:t>
      </w:r>
    </w:p>
    <w:p w:rsidR="00734215" w:rsidRDefault="00734215" w:rsidP="00734215">
      <w:pPr>
        <w:pStyle w:val="Subtitel"/>
        <w:rPr>
          <w:lang w:val="nl-NL"/>
        </w:rPr>
      </w:pPr>
      <w:r>
        <w:rPr>
          <w:lang w:val="nl-NL"/>
        </w:rPr>
        <w:t>In samenwerking met het Nationaal Jeugd Fanfare Orkest, het Conservatorium van Amsterdam en De Uitmarkt</w:t>
      </w:r>
    </w:p>
    <w:p w:rsidR="00D72195" w:rsidRPr="00D7285A" w:rsidRDefault="00D72195" w:rsidP="00D72195">
      <w:pPr>
        <w:pStyle w:val="Kop1"/>
        <w:rPr>
          <w:b/>
          <w:sz w:val="24"/>
          <w:szCs w:val="24"/>
          <w:lang w:val="nl-NL"/>
        </w:rPr>
      </w:pPr>
      <w:r w:rsidRPr="00D7285A">
        <w:rPr>
          <w:b/>
          <w:sz w:val="24"/>
          <w:szCs w:val="24"/>
          <w:lang w:val="nl-NL"/>
        </w:rPr>
        <w:t>Jonge dirigenten krijgen de mogelijkheid te werken met het Nationaal Jeugd Fanfare Orkest!</w:t>
      </w:r>
    </w:p>
    <w:p w:rsidR="004610FD" w:rsidRPr="00337D51" w:rsidRDefault="00D72195" w:rsidP="004610FD">
      <w:pPr>
        <w:rPr>
          <w:lang w:val="nl-NL"/>
        </w:rPr>
      </w:pPr>
      <w:r>
        <w:rPr>
          <w:lang w:val="nl-NL"/>
        </w:rPr>
        <w:t xml:space="preserve">Deze dirigentenclinic vindt plaats van </w:t>
      </w:r>
      <w:r w:rsidR="004610FD">
        <w:rPr>
          <w:lang w:val="nl-NL"/>
        </w:rPr>
        <w:t>22 augustus</w:t>
      </w:r>
      <w:r>
        <w:rPr>
          <w:lang w:val="nl-NL"/>
        </w:rPr>
        <w:t xml:space="preserve"> tot met 27 augustus 2017</w:t>
      </w:r>
      <w:r w:rsidR="004610FD">
        <w:rPr>
          <w:lang w:val="nl-NL"/>
        </w:rPr>
        <w:t>, op het Conservatorium van Amsterdam. Tijdens deze cursus komt het dirigeren van een fanfareorkest in</w:t>
      </w:r>
      <w:r w:rsidR="000708F8">
        <w:rPr>
          <w:lang w:val="nl-NL"/>
        </w:rPr>
        <w:t xml:space="preserve"> al zijn</w:t>
      </w:r>
      <w:r w:rsidR="004610FD">
        <w:rPr>
          <w:lang w:val="nl-NL"/>
        </w:rPr>
        <w:t xml:space="preserve"> facetten aan bod. De coaching wordt verzorgd door componist Rob Goorhuis, de bekende orkestdirigent Lucas Vis</w:t>
      </w:r>
      <w:r w:rsidR="004610FD" w:rsidRPr="004C3F4F">
        <w:rPr>
          <w:lang w:val="nl-NL"/>
        </w:rPr>
        <w:t xml:space="preserve"> </w:t>
      </w:r>
      <w:r w:rsidR="004610FD">
        <w:rPr>
          <w:lang w:val="nl-NL"/>
        </w:rPr>
        <w:t xml:space="preserve">en </w:t>
      </w:r>
      <w:r w:rsidR="000708F8">
        <w:rPr>
          <w:lang w:val="nl-NL"/>
        </w:rPr>
        <w:t>chef-dirigent van het NJFO,</w:t>
      </w:r>
      <w:r w:rsidR="004610FD">
        <w:rPr>
          <w:lang w:val="nl-NL"/>
        </w:rPr>
        <w:t xml:space="preserve"> Danny Oosterman. De eindpresentatie vindt plaats in de Bernard Haitinkzaal van het CvA, in dat weekend één van de podia van De Uitmarkt. </w:t>
      </w:r>
      <w:r w:rsidR="00D7285A">
        <w:rPr>
          <w:lang w:val="nl-NL"/>
        </w:rPr>
        <w:t xml:space="preserve">Vijf dirigenten zullen op dit concert het orkest dirigeren. </w:t>
      </w:r>
      <w:r w:rsidR="004610FD">
        <w:rPr>
          <w:lang w:val="nl-NL"/>
        </w:rPr>
        <w:t>De kosten bedragen € 100,- (excl. overnachting</w:t>
      </w:r>
      <w:r w:rsidR="00D7285A">
        <w:rPr>
          <w:lang w:val="nl-NL"/>
        </w:rPr>
        <w:t xml:space="preserve"> en maaltijden</w:t>
      </w:r>
      <w:r w:rsidR="004610FD">
        <w:rPr>
          <w:lang w:val="nl-NL"/>
        </w:rPr>
        <w:t xml:space="preserve">). Meer informatie? Neem contact op met Stefan van der Wilt (+31 (0)6 27 23 02 86 of </w:t>
      </w:r>
      <w:hyperlink r:id="rId7" w:history="1">
        <w:r w:rsidR="008E4B64" w:rsidRPr="00F36455">
          <w:rPr>
            <w:rStyle w:val="Hyperlink"/>
            <w:lang w:val="nl-NL"/>
          </w:rPr>
          <w:t>management@njfo.nl</w:t>
        </w:r>
      </w:hyperlink>
      <w:r w:rsidR="004610FD">
        <w:rPr>
          <w:lang w:val="nl-NL"/>
        </w:rPr>
        <w:t>).</w:t>
      </w:r>
      <w:r w:rsidR="008E4B64">
        <w:rPr>
          <w:lang w:val="nl-NL"/>
        </w:rPr>
        <w:t xml:space="preserve"> Maximaal 20 deelnemers kunnen zich voor het actieve deelnemerschap inschrijven.</w:t>
      </w:r>
    </w:p>
    <w:p w:rsidR="004610FD" w:rsidRPr="00A45F42" w:rsidRDefault="004610FD" w:rsidP="004610FD">
      <w:pPr>
        <w:rPr>
          <w:lang w:val="nl-NL"/>
        </w:rPr>
      </w:pPr>
    </w:p>
    <w:p w:rsidR="002978A1" w:rsidRDefault="002978A1" w:rsidP="002978A1">
      <w:pPr>
        <w:rPr>
          <w:lang w:val="nl-NL"/>
        </w:rPr>
      </w:pPr>
      <w:r>
        <w:rPr>
          <w:b/>
          <w:lang w:val="nl-NL"/>
        </w:rPr>
        <w:t xml:space="preserve">Locatie: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lang w:val="nl-NL"/>
        </w:rPr>
        <w:t>Conservatorium van Amsterdam</w:t>
      </w:r>
      <w:r w:rsidR="00D7285A">
        <w:rPr>
          <w:lang w:val="nl-NL"/>
        </w:rPr>
        <w:t xml:space="preserve"> </w:t>
      </w:r>
      <w:r w:rsidR="00D7285A">
        <w:rPr>
          <w:lang w:val="nl-NL"/>
        </w:rPr>
        <w:tab/>
      </w:r>
      <w:r w:rsidR="00D7285A">
        <w:rPr>
          <w:lang w:val="nl-NL"/>
        </w:rPr>
        <w:tab/>
      </w:r>
      <w:r w:rsidR="00D7285A">
        <w:rPr>
          <w:lang w:val="nl-NL"/>
        </w:rPr>
        <w:tab/>
      </w:r>
      <w:r w:rsidR="00D7285A">
        <w:rPr>
          <w:lang w:val="nl-NL"/>
        </w:rPr>
        <w:tab/>
      </w:r>
      <w:r w:rsidR="00D7285A">
        <w:rPr>
          <w:lang w:val="nl-NL"/>
        </w:rPr>
        <w:tab/>
      </w:r>
    </w:p>
    <w:p w:rsidR="002978A1" w:rsidRDefault="002978A1" w:rsidP="002978A1">
      <w:pPr>
        <w:rPr>
          <w:lang w:val="nl-NL"/>
        </w:rPr>
      </w:pPr>
      <w:r>
        <w:rPr>
          <w:b/>
          <w:lang w:val="nl-NL"/>
        </w:rPr>
        <w:t>Data: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lang w:val="nl-NL"/>
        </w:rPr>
        <w:t>22 augustus - 27 augustus 2017</w:t>
      </w:r>
    </w:p>
    <w:p w:rsidR="002978A1" w:rsidRPr="008E4B64" w:rsidRDefault="002978A1" w:rsidP="002978A1">
      <w:pPr>
        <w:rPr>
          <w:lang w:val="fr-FR"/>
        </w:rPr>
      </w:pPr>
      <w:r w:rsidRPr="008E4B64">
        <w:rPr>
          <w:b/>
          <w:lang w:val="fr-FR"/>
        </w:rPr>
        <w:t>Coaches:</w:t>
      </w:r>
      <w:r w:rsidRPr="008E4B64">
        <w:rPr>
          <w:lang w:val="fr-FR"/>
        </w:rPr>
        <w:tab/>
      </w:r>
      <w:r w:rsidRPr="008E4B64">
        <w:rPr>
          <w:lang w:val="fr-FR"/>
        </w:rPr>
        <w:tab/>
        <w:t>Rob Goorhuis, Lucas Vis en Danny Oosterman</w:t>
      </w:r>
    </w:p>
    <w:p w:rsidR="002978A1" w:rsidRDefault="002978A1" w:rsidP="002978A1">
      <w:pPr>
        <w:rPr>
          <w:b/>
          <w:lang w:val="nl-NL"/>
        </w:rPr>
      </w:pPr>
      <w:r>
        <w:rPr>
          <w:b/>
          <w:lang w:val="nl-NL"/>
        </w:rPr>
        <w:t>Repertoire:</w:t>
      </w:r>
    </w:p>
    <w:tbl>
      <w:tblPr>
        <w:tblStyle w:val="Gemiddeldearcering1"/>
        <w:tblW w:w="0" w:type="auto"/>
        <w:tblLook w:val="04A0"/>
      </w:tblPr>
      <w:tblGrid>
        <w:gridCol w:w="3070"/>
        <w:gridCol w:w="3071"/>
      </w:tblGrid>
      <w:tr w:rsidR="00D72195" w:rsidTr="002978A1">
        <w:trPr>
          <w:cnfStyle w:val="100000000000"/>
        </w:trPr>
        <w:tc>
          <w:tcPr>
            <w:cnfStyle w:val="001000000000"/>
            <w:tcW w:w="3070" w:type="dxa"/>
          </w:tcPr>
          <w:p w:rsidR="00D72195" w:rsidRDefault="00D72195" w:rsidP="002978A1">
            <w:pPr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Componist</w:t>
            </w:r>
          </w:p>
        </w:tc>
        <w:tc>
          <w:tcPr>
            <w:tcW w:w="3071" w:type="dxa"/>
          </w:tcPr>
          <w:p w:rsidR="00D72195" w:rsidRDefault="00D72195" w:rsidP="002978A1">
            <w:pPr>
              <w:cnfStyle w:val="100000000000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Compositie</w:t>
            </w:r>
          </w:p>
        </w:tc>
      </w:tr>
      <w:tr w:rsidR="00D72195" w:rsidTr="002978A1">
        <w:trPr>
          <w:cnfStyle w:val="000000100000"/>
        </w:trPr>
        <w:tc>
          <w:tcPr>
            <w:cnfStyle w:val="001000000000"/>
            <w:tcW w:w="3070" w:type="dxa"/>
          </w:tcPr>
          <w:p w:rsidR="00D72195" w:rsidRDefault="00D72195" w:rsidP="002978A1">
            <w:pPr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Rob Goorhuis</w:t>
            </w:r>
          </w:p>
        </w:tc>
        <w:tc>
          <w:tcPr>
            <w:tcW w:w="3071" w:type="dxa"/>
          </w:tcPr>
          <w:p w:rsidR="00D72195" w:rsidRDefault="00D72195" w:rsidP="002978A1">
            <w:pPr>
              <w:cnfStyle w:val="000000100000"/>
              <w:rPr>
                <w:b/>
                <w:lang w:val="nl-NL"/>
              </w:rPr>
            </w:pPr>
            <w:r>
              <w:rPr>
                <w:b/>
                <w:lang w:val="nl-NL"/>
              </w:rPr>
              <w:t>Passion et Tendresse</w:t>
            </w:r>
          </w:p>
        </w:tc>
      </w:tr>
      <w:tr w:rsidR="00D72195" w:rsidTr="002978A1">
        <w:trPr>
          <w:cnfStyle w:val="000000010000"/>
        </w:trPr>
        <w:tc>
          <w:tcPr>
            <w:cnfStyle w:val="001000000000"/>
            <w:tcW w:w="3070" w:type="dxa"/>
          </w:tcPr>
          <w:p w:rsidR="00D72195" w:rsidRDefault="00D72195" w:rsidP="002978A1">
            <w:pPr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Jan de Haan</w:t>
            </w:r>
          </w:p>
        </w:tc>
        <w:tc>
          <w:tcPr>
            <w:tcW w:w="3071" w:type="dxa"/>
          </w:tcPr>
          <w:p w:rsidR="00D72195" w:rsidRDefault="00D72195" w:rsidP="002978A1">
            <w:pPr>
              <w:cnfStyle w:val="000000010000"/>
              <w:rPr>
                <w:b/>
                <w:lang w:val="nl-NL"/>
              </w:rPr>
            </w:pPr>
            <w:r>
              <w:rPr>
                <w:b/>
                <w:lang w:val="nl-NL"/>
              </w:rPr>
              <w:t>Galea et Bellum</w:t>
            </w:r>
          </w:p>
        </w:tc>
      </w:tr>
      <w:tr w:rsidR="00D72195" w:rsidTr="002978A1">
        <w:trPr>
          <w:cnfStyle w:val="000000100000"/>
        </w:trPr>
        <w:tc>
          <w:tcPr>
            <w:cnfStyle w:val="001000000000"/>
            <w:tcW w:w="3070" w:type="dxa"/>
          </w:tcPr>
          <w:p w:rsidR="00D72195" w:rsidRDefault="00D72195" w:rsidP="002978A1">
            <w:pPr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Jan Bosveld</w:t>
            </w:r>
          </w:p>
        </w:tc>
        <w:tc>
          <w:tcPr>
            <w:tcW w:w="3071" w:type="dxa"/>
          </w:tcPr>
          <w:p w:rsidR="00D72195" w:rsidRDefault="00D72195" w:rsidP="002978A1">
            <w:pPr>
              <w:cnfStyle w:val="000000100000"/>
              <w:rPr>
                <w:b/>
                <w:lang w:val="nl-NL"/>
              </w:rPr>
            </w:pPr>
            <w:r>
              <w:rPr>
                <w:b/>
                <w:lang w:val="nl-NL"/>
              </w:rPr>
              <w:t>Rapid Cycling</w:t>
            </w:r>
          </w:p>
        </w:tc>
      </w:tr>
      <w:tr w:rsidR="00D72195" w:rsidTr="002978A1">
        <w:trPr>
          <w:cnfStyle w:val="000000010000"/>
        </w:trPr>
        <w:tc>
          <w:tcPr>
            <w:cnfStyle w:val="001000000000"/>
            <w:tcW w:w="3070" w:type="dxa"/>
          </w:tcPr>
          <w:p w:rsidR="00D72195" w:rsidRDefault="00D72195" w:rsidP="002978A1">
            <w:pPr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Zoran Rosendahl</w:t>
            </w:r>
          </w:p>
        </w:tc>
        <w:tc>
          <w:tcPr>
            <w:tcW w:w="3071" w:type="dxa"/>
          </w:tcPr>
          <w:p w:rsidR="00D72195" w:rsidRDefault="00D72195" w:rsidP="002978A1">
            <w:pPr>
              <w:cnfStyle w:val="000000010000"/>
              <w:rPr>
                <w:b/>
                <w:lang w:val="nl-NL"/>
              </w:rPr>
            </w:pPr>
            <w:r>
              <w:rPr>
                <w:b/>
                <w:lang w:val="nl-NL"/>
              </w:rPr>
              <w:t>An English Sinfonietta</w:t>
            </w:r>
          </w:p>
        </w:tc>
      </w:tr>
      <w:tr w:rsidR="00D72195" w:rsidTr="002978A1">
        <w:trPr>
          <w:cnfStyle w:val="000000100000"/>
        </w:trPr>
        <w:tc>
          <w:tcPr>
            <w:cnfStyle w:val="001000000000"/>
            <w:tcW w:w="3070" w:type="dxa"/>
          </w:tcPr>
          <w:p w:rsidR="00D72195" w:rsidRPr="00D72195" w:rsidRDefault="00D72195" w:rsidP="002978A1">
            <w:pPr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Jan van der Roost</w:t>
            </w:r>
          </w:p>
        </w:tc>
        <w:tc>
          <w:tcPr>
            <w:tcW w:w="3071" w:type="dxa"/>
          </w:tcPr>
          <w:p w:rsidR="00D72195" w:rsidRDefault="00D72195" w:rsidP="002978A1">
            <w:pPr>
              <w:cnfStyle w:val="000000100000"/>
              <w:rPr>
                <w:b/>
                <w:lang w:val="nl-NL"/>
              </w:rPr>
            </w:pPr>
            <w:r>
              <w:rPr>
                <w:b/>
                <w:lang w:val="nl-NL"/>
              </w:rPr>
              <w:t>Avalon</w:t>
            </w:r>
          </w:p>
        </w:tc>
      </w:tr>
    </w:tbl>
    <w:p w:rsidR="002978A1" w:rsidRPr="002978A1" w:rsidRDefault="002978A1" w:rsidP="002978A1">
      <w:pPr>
        <w:rPr>
          <w:b/>
          <w:lang w:val="nl-NL"/>
        </w:rPr>
      </w:pPr>
    </w:p>
    <w:p w:rsidR="000D71FD" w:rsidRDefault="000D71FD" w:rsidP="000D71FD">
      <w:pPr>
        <w:rPr>
          <w:lang w:val="nl-NL"/>
        </w:rPr>
      </w:pPr>
    </w:p>
    <w:p w:rsidR="004E0E94" w:rsidRDefault="004E0E94">
      <w:pPr>
        <w:rPr>
          <w:lang w:val="nl-NL"/>
        </w:rPr>
      </w:pPr>
      <w:r>
        <w:rPr>
          <w:lang w:val="nl-NL"/>
        </w:rPr>
        <w:br w:type="page"/>
      </w:r>
    </w:p>
    <w:p w:rsidR="004E0E94" w:rsidRDefault="004E0E94" w:rsidP="000D71FD">
      <w:pPr>
        <w:rPr>
          <w:lang w:val="nl-NL"/>
        </w:rPr>
      </w:pPr>
    </w:p>
    <w:p w:rsidR="000D71FD" w:rsidRDefault="000D71FD" w:rsidP="000D71FD">
      <w:pPr>
        <w:rPr>
          <w:lang w:val="nl-NL"/>
        </w:rPr>
      </w:pPr>
      <w:r>
        <w:rPr>
          <w:lang w:val="nl-NL"/>
        </w:rPr>
        <w:t xml:space="preserve">Naam: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BD61FE">
        <w:rPr>
          <w:lang w:val="nl-NL"/>
        </w:rPr>
        <w:tab/>
      </w:r>
      <w:r w:rsidR="00BD61FE">
        <w:rPr>
          <w:lang w:val="nl-NL"/>
        </w:rPr>
        <w:tab/>
      </w:r>
      <w:r w:rsidR="00236068">
        <w:rPr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nl-NL"/>
        </w:rPr>
        <w:instrText xml:space="preserve"> FORMTEXT </w:instrText>
      </w:r>
      <w:r w:rsidR="00236068">
        <w:rPr>
          <w:lang w:val="nl-NL"/>
        </w:rPr>
      </w:r>
      <w:r w:rsidR="00236068"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 w:rsidR="00236068">
        <w:rPr>
          <w:lang w:val="nl-NL"/>
        </w:rPr>
        <w:fldChar w:fldCharType="end"/>
      </w:r>
      <w:bookmarkEnd w:id="0"/>
    </w:p>
    <w:p w:rsidR="000D71FD" w:rsidRDefault="000D71FD" w:rsidP="000D71FD">
      <w:pPr>
        <w:rPr>
          <w:lang w:val="nl-NL"/>
        </w:rPr>
      </w:pPr>
      <w:r>
        <w:rPr>
          <w:lang w:val="nl-NL"/>
        </w:rPr>
        <w:t xml:space="preserve">Adres: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BD61FE">
        <w:rPr>
          <w:lang w:val="nl-NL"/>
        </w:rPr>
        <w:tab/>
      </w:r>
      <w:r w:rsidR="00BD61FE">
        <w:rPr>
          <w:lang w:val="nl-NL"/>
        </w:rPr>
        <w:tab/>
      </w:r>
      <w:r w:rsidR="00236068">
        <w:rPr>
          <w:lang w:val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lang w:val="nl-NL"/>
        </w:rPr>
        <w:instrText xml:space="preserve"> FORMTEXT </w:instrText>
      </w:r>
      <w:r w:rsidR="00236068">
        <w:rPr>
          <w:lang w:val="nl-NL"/>
        </w:rPr>
      </w:r>
      <w:r w:rsidR="00236068"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 w:rsidR="00236068">
        <w:rPr>
          <w:lang w:val="nl-NL"/>
        </w:rPr>
        <w:fldChar w:fldCharType="end"/>
      </w:r>
      <w:bookmarkEnd w:id="1"/>
    </w:p>
    <w:p w:rsidR="000D71FD" w:rsidRDefault="000D71FD" w:rsidP="000D71FD">
      <w:pPr>
        <w:rPr>
          <w:lang w:val="nl-NL"/>
        </w:rPr>
      </w:pPr>
      <w:r>
        <w:rPr>
          <w:lang w:val="nl-NL"/>
        </w:rPr>
        <w:t xml:space="preserve">Postcode: </w:t>
      </w:r>
      <w:r>
        <w:rPr>
          <w:lang w:val="nl-NL"/>
        </w:rPr>
        <w:tab/>
      </w:r>
      <w:r>
        <w:rPr>
          <w:lang w:val="nl-NL"/>
        </w:rPr>
        <w:tab/>
      </w:r>
      <w:r w:rsidR="00BD61FE">
        <w:rPr>
          <w:lang w:val="nl-NL"/>
        </w:rPr>
        <w:tab/>
      </w:r>
      <w:r w:rsidR="00BD61FE">
        <w:rPr>
          <w:lang w:val="nl-NL"/>
        </w:rPr>
        <w:tab/>
      </w:r>
      <w:r w:rsidR="00236068">
        <w:rPr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lang w:val="nl-NL"/>
        </w:rPr>
        <w:instrText xml:space="preserve"> FORMTEXT </w:instrText>
      </w:r>
      <w:r w:rsidR="00236068">
        <w:rPr>
          <w:lang w:val="nl-NL"/>
        </w:rPr>
      </w:r>
      <w:r w:rsidR="00236068"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 w:rsidR="00236068">
        <w:rPr>
          <w:lang w:val="nl-NL"/>
        </w:rPr>
        <w:fldChar w:fldCharType="end"/>
      </w:r>
      <w:bookmarkEnd w:id="2"/>
    </w:p>
    <w:p w:rsidR="000D71FD" w:rsidRDefault="000D71FD" w:rsidP="000D71FD">
      <w:pPr>
        <w:rPr>
          <w:lang w:val="nl-NL"/>
        </w:rPr>
      </w:pPr>
      <w:r>
        <w:rPr>
          <w:lang w:val="nl-NL"/>
        </w:rPr>
        <w:t xml:space="preserve">Woonplaats: </w:t>
      </w:r>
      <w:r>
        <w:rPr>
          <w:lang w:val="nl-NL"/>
        </w:rPr>
        <w:tab/>
      </w:r>
      <w:r>
        <w:rPr>
          <w:lang w:val="nl-NL"/>
        </w:rPr>
        <w:tab/>
      </w:r>
      <w:r w:rsidR="00BD61FE">
        <w:rPr>
          <w:lang w:val="nl-NL"/>
        </w:rPr>
        <w:tab/>
      </w:r>
      <w:r w:rsidR="00BD61FE">
        <w:rPr>
          <w:lang w:val="nl-NL"/>
        </w:rPr>
        <w:tab/>
      </w:r>
      <w:r w:rsidR="00236068">
        <w:rPr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lang w:val="nl-NL"/>
        </w:rPr>
        <w:instrText xml:space="preserve"> FORMTEXT </w:instrText>
      </w:r>
      <w:r w:rsidR="00236068">
        <w:rPr>
          <w:lang w:val="nl-NL"/>
        </w:rPr>
      </w:r>
      <w:r w:rsidR="00236068"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 w:rsidR="00236068">
        <w:rPr>
          <w:lang w:val="nl-NL"/>
        </w:rPr>
        <w:fldChar w:fldCharType="end"/>
      </w:r>
      <w:bookmarkEnd w:id="3"/>
    </w:p>
    <w:p w:rsidR="000D71FD" w:rsidRDefault="000D71FD" w:rsidP="000D71FD">
      <w:pPr>
        <w:rPr>
          <w:lang w:val="nl-NL"/>
        </w:rPr>
      </w:pPr>
      <w:r>
        <w:rPr>
          <w:lang w:val="nl-NL"/>
        </w:rPr>
        <w:t xml:space="preserve">Land: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BD61FE">
        <w:rPr>
          <w:lang w:val="nl-NL"/>
        </w:rPr>
        <w:tab/>
      </w:r>
      <w:r w:rsidR="00BD61FE">
        <w:rPr>
          <w:lang w:val="nl-NL"/>
        </w:rPr>
        <w:tab/>
      </w:r>
      <w:r w:rsidR="00236068">
        <w:rPr>
          <w:lang w:val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lang w:val="nl-NL"/>
        </w:rPr>
        <w:instrText xml:space="preserve"> FORMTEXT </w:instrText>
      </w:r>
      <w:r w:rsidR="00236068">
        <w:rPr>
          <w:lang w:val="nl-NL"/>
        </w:rPr>
      </w:r>
      <w:r w:rsidR="00236068"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 w:rsidR="00236068">
        <w:rPr>
          <w:lang w:val="nl-NL"/>
        </w:rPr>
        <w:fldChar w:fldCharType="end"/>
      </w:r>
      <w:bookmarkEnd w:id="4"/>
    </w:p>
    <w:p w:rsidR="000D71FD" w:rsidRDefault="000D71FD" w:rsidP="000D71FD">
      <w:pPr>
        <w:rPr>
          <w:lang w:val="nl-NL"/>
        </w:rPr>
      </w:pPr>
      <w:r>
        <w:rPr>
          <w:lang w:val="nl-NL"/>
        </w:rPr>
        <w:t xml:space="preserve">Mailadres: </w:t>
      </w:r>
      <w:r>
        <w:rPr>
          <w:lang w:val="nl-NL"/>
        </w:rPr>
        <w:tab/>
      </w:r>
      <w:r>
        <w:rPr>
          <w:lang w:val="nl-NL"/>
        </w:rPr>
        <w:tab/>
      </w:r>
      <w:r w:rsidR="00BD61FE">
        <w:rPr>
          <w:lang w:val="nl-NL"/>
        </w:rPr>
        <w:tab/>
      </w:r>
      <w:r w:rsidR="00BD61FE">
        <w:rPr>
          <w:lang w:val="nl-NL"/>
        </w:rPr>
        <w:tab/>
      </w:r>
      <w:r w:rsidR="00236068">
        <w:rPr>
          <w:lang w:val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lang w:val="nl-NL"/>
        </w:rPr>
        <w:instrText xml:space="preserve"> FORMTEXT </w:instrText>
      </w:r>
      <w:r w:rsidR="00236068">
        <w:rPr>
          <w:lang w:val="nl-NL"/>
        </w:rPr>
      </w:r>
      <w:r w:rsidR="00236068"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 w:rsidR="00236068">
        <w:rPr>
          <w:lang w:val="nl-NL"/>
        </w:rPr>
        <w:fldChar w:fldCharType="end"/>
      </w:r>
      <w:bookmarkEnd w:id="5"/>
    </w:p>
    <w:p w:rsidR="000D71FD" w:rsidRDefault="000D71FD" w:rsidP="000D71FD">
      <w:pPr>
        <w:rPr>
          <w:lang w:val="nl-NL"/>
        </w:rPr>
      </w:pPr>
      <w:r>
        <w:rPr>
          <w:lang w:val="nl-NL"/>
        </w:rPr>
        <w:t xml:space="preserve">Telefoonnummer: </w:t>
      </w:r>
      <w:r>
        <w:rPr>
          <w:lang w:val="nl-NL"/>
        </w:rPr>
        <w:tab/>
      </w:r>
      <w:r w:rsidR="00BD61FE">
        <w:rPr>
          <w:lang w:val="nl-NL"/>
        </w:rPr>
        <w:tab/>
      </w:r>
      <w:r w:rsidR="00BD61FE">
        <w:rPr>
          <w:lang w:val="nl-NL"/>
        </w:rPr>
        <w:tab/>
      </w:r>
      <w:r w:rsidR="00236068">
        <w:rPr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lang w:val="nl-NL"/>
        </w:rPr>
        <w:instrText xml:space="preserve"> FORMTEXT </w:instrText>
      </w:r>
      <w:r w:rsidR="00236068">
        <w:rPr>
          <w:lang w:val="nl-NL"/>
        </w:rPr>
      </w:r>
      <w:r w:rsidR="00236068"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 w:rsidR="00236068">
        <w:rPr>
          <w:lang w:val="nl-NL"/>
        </w:rPr>
        <w:fldChar w:fldCharType="end"/>
      </w:r>
      <w:bookmarkEnd w:id="6"/>
    </w:p>
    <w:p w:rsidR="00BD61FE" w:rsidRDefault="000D71FD" w:rsidP="002978A1">
      <w:pPr>
        <w:rPr>
          <w:lang w:val="nl-NL"/>
        </w:rPr>
      </w:pPr>
      <w:r>
        <w:rPr>
          <w:lang w:val="nl-NL"/>
        </w:rPr>
        <w:t xml:space="preserve">Geboortedatum: </w:t>
      </w:r>
      <w:r>
        <w:rPr>
          <w:lang w:val="nl-NL"/>
        </w:rPr>
        <w:tab/>
      </w:r>
      <w:r w:rsidR="00BD61FE">
        <w:rPr>
          <w:lang w:val="nl-NL"/>
        </w:rPr>
        <w:tab/>
      </w:r>
      <w:r w:rsidR="00BD61FE">
        <w:rPr>
          <w:lang w:val="nl-NL"/>
        </w:rPr>
        <w:tab/>
      </w:r>
      <w:r w:rsidR="00236068">
        <w:rPr>
          <w:lang w:val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lang w:val="nl-NL"/>
        </w:rPr>
        <w:instrText xml:space="preserve"> FORMTEXT </w:instrText>
      </w:r>
      <w:r w:rsidR="00236068">
        <w:rPr>
          <w:lang w:val="nl-NL"/>
        </w:rPr>
      </w:r>
      <w:r w:rsidR="00236068"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 w:rsidR="00236068">
        <w:rPr>
          <w:lang w:val="nl-NL"/>
        </w:rPr>
        <w:fldChar w:fldCharType="end"/>
      </w:r>
      <w:bookmarkEnd w:id="7"/>
      <w:r w:rsidR="004E0E94">
        <w:rPr>
          <w:lang w:val="nl-NL"/>
        </w:rPr>
        <w:br/>
      </w:r>
      <w:r>
        <w:rPr>
          <w:lang w:val="nl-NL"/>
        </w:rPr>
        <w:t xml:space="preserve">(niet ouder dan </w:t>
      </w:r>
      <w:r w:rsidR="004610FD">
        <w:rPr>
          <w:lang w:val="nl-NL"/>
        </w:rPr>
        <w:t>30 jaar op 22 augustus 2017</w:t>
      </w:r>
      <w:r>
        <w:rPr>
          <w:lang w:val="nl-NL"/>
        </w:rPr>
        <w:t>)</w:t>
      </w:r>
      <w:r w:rsidR="00C371C9">
        <w:rPr>
          <w:lang w:val="nl-NL"/>
        </w:rPr>
        <w:br/>
      </w:r>
    </w:p>
    <w:p w:rsidR="000708F8" w:rsidRDefault="000D71FD" w:rsidP="002978A1">
      <w:pPr>
        <w:rPr>
          <w:lang w:val="nl-NL"/>
        </w:rPr>
      </w:pPr>
      <w:r w:rsidRPr="002978A1">
        <w:rPr>
          <w:lang w:val="nl-NL"/>
        </w:rPr>
        <w:t>Kandidaten word</w:t>
      </w:r>
      <w:r w:rsidR="00D7285A">
        <w:rPr>
          <w:lang w:val="nl-NL"/>
        </w:rPr>
        <w:t>t</w:t>
      </w:r>
      <w:r w:rsidRPr="002978A1">
        <w:rPr>
          <w:lang w:val="nl-NL"/>
        </w:rPr>
        <w:t xml:space="preserve"> gevraagd het volgende op te sturen:</w:t>
      </w:r>
      <w:r w:rsidRPr="002978A1">
        <w:rPr>
          <w:lang w:val="nl-NL"/>
        </w:rPr>
        <w:br/>
      </w:r>
      <w:r w:rsidR="00C371C9">
        <w:rPr>
          <w:lang w:val="nl-NL"/>
        </w:rPr>
        <w:tab/>
        <w:t xml:space="preserve">-Een volledig CV (inclusief </w:t>
      </w:r>
      <w:r w:rsidR="000708F8">
        <w:rPr>
          <w:lang w:val="nl-NL"/>
        </w:rPr>
        <w:t xml:space="preserve">korte </w:t>
      </w:r>
      <w:r w:rsidR="00C371C9">
        <w:rPr>
          <w:lang w:val="nl-NL"/>
        </w:rPr>
        <w:t>beschrijving van de ervaring)</w:t>
      </w:r>
      <w:r w:rsidR="002978A1">
        <w:rPr>
          <w:lang w:val="nl-NL"/>
        </w:rPr>
        <w:br/>
      </w:r>
      <w:r w:rsidR="002978A1">
        <w:rPr>
          <w:lang w:val="nl-NL"/>
        </w:rPr>
        <w:tab/>
        <w:t>-</w:t>
      </w:r>
      <w:r w:rsidR="00C371C9">
        <w:rPr>
          <w:lang w:val="nl-NL"/>
        </w:rPr>
        <w:t>Eventueel: b</w:t>
      </w:r>
      <w:r w:rsidR="002978A1">
        <w:rPr>
          <w:lang w:val="nl-NL"/>
        </w:rPr>
        <w:t xml:space="preserve">eeldmateriaal </w:t>
      </w:r>
    </w:p>
    <w:p w:rsidR="00C371C9" w:rsidRDefault="004E0E94" w:rsidP="002978A1">
      <w:pPr>
        <w:rPr>
          <w:lang w:val="nl-NL"/>
        </w:rPr>
      </w:pPr>
      <w:r>
        <w:rPr>
          <w:lang w:val="nl-NL"/>
        </w:rPr>
        <w:t xml:space="preserve">Uit de opgaven worden maximaal 20 actieve cursisten geselecteerd; de clinic is </w:t>
      </w:r>
      <w:r w:rsidR="000708F8">
        <w:rPr>
          <w:lang w:val="nl-NL"/>
        </w:rPr>
        <w:t>ook toegankelijk</w:t>
      </w:r>
      <w:r>
        <w:rPr>
          <w:lang w:val="nl-NL"/>
        </w:rPr>
        <w:t xml:space="preserve"> voor hospitanten.</w:t>
      </w:r>
      <w:r w:rsidR="00C371C9">
        <w:rPr>
          <w:lang w:val="nl-NL"/>
        </w:rPr>
        <w:t xml:space="preserve"> De eerste dagen, van dinsdag tot en met donderdag, krijgen alle actieve cursisten de kans om het orkest te dirigeren. Donderdagmiddag wordt bekend gemaakt wie in de 2</w:t>
      </w:r>
      <w:r w:rsidR="00C371C9" w:rsidRPr="00C371C9">
        <w:rPr>
          <w:vertAlign w:val="superscript"/>
          <w:lang w:val="nl-NL"/>
        </w:rPr>
        <w:t>e</w:t>
      </w:r>
      <w:r w:rsidR="00C371C9">
        <w:rPr>
          <w:lang w:val="nl-NL"/>
        </w:rPr>
        <w:t xml:space="preserve"> ronde terechtkomen. Dit zullen acht dirigenten zijn; zij mogen vrijdag ook met het orkest werken. Aan het einde van de sessie </w:t>
      </w:r>
      <w:r w:rsidR="00DB590E">
        <w:rPr>
          <w:lang w:val="nl-NL"/>
        </w:rPr>
        <w:t>op vrij</w:t>
      </w:r>
      <w:r w:rsidR="000708F8">
        <w:rPr>
          <w:lang w:val="nl-NL"/>
        </w:rPr>
        <w:t xml:space="preserve">dag wordt er een tweede selectie gemaakt. De vijf dirigenten die </w:t>
      </w:r>
      <w:r w:rsidR="008E4B64">
        <w:rPr>
          <w:lang w:val="nl-NL"/>
        </w:rPr>
        <w:t xml:space="preserve">daar </w:t>
      </w:r>
      <w:r w:rsidR="000708F8">
        <w:rPr>
          <w:lang w:val="nl-NL"/>
        </w:rPr>
        <w:t>worden geselecteerd verzorgen de eindpresentatie met het NJFO op zondag 27 augustus, in de Bernard Haitinkzaal.</w:t>
      </w:r>
    </w:p>
    <w:p w:rsidR="004E0E94" w:rsidRDefault="004E0E94" w:rsidP="002978A1">
      <w:pPr>
        <w:rPr>
          <w:lang w:val="nl-NL"/>
        </w:rPr>
      </w:pPr>
      <w:r>
        <w:rPr>
          <w:lang w:val="nl-NL"/>
        </w:rPr>
        <w:t xml:space="preserve">DEADLINE: </w:t>
      </w:r>
      <w:r w:rsidR="004610FD">
        <w:rPr>
          <w:b/>
          <w:lang w:val="nl-NL"/>
        </w:rPr>
        <w:t>22 juli 2017</w:t>
      </w:r>
    </w:p>
    <w:p w:rsidR="004E0E94" w:rsidRPr="004E0E94" w:rsidRDefault="004E0E94" w:rsidP="002978A1">
      <w:pPr>
        <w:rPr>
          <w:b/>
          <w:i/>
          <w:lang w:val="nl-NL"/>
        </w:rPr>
      </w:pPr>
      <w:r>
        <w:rPr>
          <w:b/>
          <w:i/>
          <w:lang w:val="nl-NL"/>
        </w:rPr>
        <w:t>De kosten voor de clinic bedra</w:t>
      </w:r>
      <w:r w:rsidR="00BD61FE">
        <w:rPr>
          <w:b/>
          <w:i/>
          <w:lang w:val="nl-NL"/>
        </w:rPr>
        <w:t>gen</w:t>
      </w:r>
      <w:r w:rsidR="00DB590E">
        <w:rPr>
          <w:b/>
          <w:i/>
          <w:lang w:val="nl-NL"/>
        </w:rPr>
        <w:t xml:space="preserve"> € 100,- en omvatten in ieder geval drie cursusdagen met interactieve stages en partituurbesprekingen </w:t>
      </w:r>
      <w:r>
        <w:rPr>
          <w:b/>
          <w:i/>
          <w:lang w:val="nl-NL"/>
        </w:rPr>
        <w:t xml:space="preserve">. De partituren zijn </w:t>
      </w:r>
      <w:r>
        <w:rPr>
          <w:b/>
          <w:i/>
          <w:u w:val="single"/>
          <w:lang w:val="nl-NL"/>
        </w:rPr>
        <w:t>niet</w:t>
      </w:r>
      <w:r>
        <w:rPr>
          <w:b/>
          <w:i/>
          <w:lang w:val="nl-NL"/>
        </w:rPr>
        <w:t xml:space="preserve"> inbegrepen.</w:t>
      </w:r>
    </w:p>
    <w:p w:rsidR="000D71FD" w:rsidRDefault="000D71FD" w:rsidP="000D71FD">
      <w:pPr>
        <w:rPr>
          <w:lang w:val="nl-NL"/>
        </w:rPr>
      </w:pPr>
    </w:p>
    <w:p w:rsidR="000D71FD" w:rsidRPr="000D71FD" w:rsidRDefault="000D71FD" w:rsidP="000D71FD">
      <w:pPr>
        <w:rPr>
          <w:lang w:val="nl-NL"/>
        </w:rPr>
      </w:pPr>
    </w:p>
    <w:p w:rsidR="00734215" w:rsidRPr="00734215" w:rsidRDefault="00734215" w:rsidP="00734215">
      <w:pPr>
        <w:rPr>
          <w:lang w:val="nl-NL"/>
        </w:rPr>
      </w:pPr>
    </w:p>
    <w:sectPr w:rsidR="00734215" w:rsidRPr="00734215" w:rsidSect="004E0E94">
      <w:headerReference w:type="default" r:id="rId8"/>
      <w:pgSz w:w="11906" w:h="16838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4D" w:rsidRDefault="00F8474D" w:rsidP="004E0E94">
      <w:pPr>
        <w:spacing w:after="0" w:line="240" w:lineRule="auto"/>
      </w:pPr>
      <w:r>
        <w:separator/>
      </w:r>
    </w:p>
  </w:endnote>
  <w:endnote w:type="continuationSeparator" w:id="0">
    <w:p w:rsidR="00F8474D" w:rsidRDefault="00F8474D" w:rsidP="004E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4D" w:rsidRDefault="00F8474D" w:rsidP="004E0E94">
      <w:pPr>
        <w:spacing w:after="0" w:line="240" w:lineRule="auto"/>
      </w:pPr>
      <w:r>
        <w:separator/>
      </w:r>
    </w:p>
  </w:footnote>
  <w:footnote w:type="continuationSeparator" w:id="0">
    <w:p w:rsidR="00F8474D" w:rsidRDefault="00F8474D" w:rsidP="004E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94" w:rsidRDefault="004E0E94" w:rsidP="004E0E94">
    <w:pPr>
      <w:pStyle w:val="Koptekst"/>
      <w:tabs>
        <w:tab w:val="clear" w:pos="4536"/>
        <w:tab w:val="clear" w:pos="9072"/>
        <w:tab w:val="left" w:pos="7980"/>
      </w:tabs>
    </w:pPr>
    <w:r>
      <w:rPr>
        <w:noProof/>
        <w:lang w:val="nl-NL" w:eastAsia="nl-N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1462405</wp:posOffset>
          </wp:positionH>
          <wp:positionV relativeFrom="paragraph">
            <wp:posOffset>-569595</wp:posOffset>
          </wp:positionV>
          <wp:extent cx="3581400" cy="381000"/>
          <wp:effectExtent l="19050" t="0" r="0" b="0"/>
          <wp:wrapTight wrapText="bothSides">
            <wp:wrapPolygon edited="0">
              <wp:start x="-115" y="0"/>
              <wp:lineTo x="-115" y="20520"/>
              <wp:lineTo x="21600" y="20520"/>
              <wp:lineTo x="21600" y="0"/>
              <wp:lineTo x="-115" y="0"/>
            </wp:wrapPolygon>
          </wp:wrapTight>
          <wp:docPr id="8" name="Afbeelding 8" descr="Afbeeldingsresultaat voor conservatorium van amsterd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fbeeldingsresultaat voor conservatorium van amsterd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nl-NL"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-674370</wp:posOffset>
          </wp:positionV>
          <wp:extent cx="1971675" cy="571500"/>
          <wp:effectExtent l="19050" t="0" r="9525" b="0"/>
          <wp:wrapTight wrapText="bothSides">
            <wp:wrapPolygon edited="0">
              <wp:start x="-209" y="0"/>
              <wp:lineTo x="-209" y="20880"/>
              <wp:lineTo x="21704" y="20880"/>
              <wp:lineTo x="21704" y="0"/>
              <wp:lineTo x="-209" y="0"/>
            </wp:wrapPolygon>
          </wp:wrapTight>
          <wp:docPr id="5" name="Afbeelding 5" descr="Afbeeldingsresultaat voor nj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beeldingsresultaat voor njf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nl-NL" w:eastAsia="nl-N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-883920</wp:posOffset>
          </wp:positionV>
          <wp:extent cx="1388110" cy="990600"/>
          <wp:effectExtent l="19050" t="0" r="2540" b="0"/>
          <wp:wrapTight wrapText="bothSides">
            <wp:wrapPolygon edited="0">
              <wp:start x="-296" y="0"/>
              <wp:lineTo x="-296" y="19108"/>
              <wp:lineTo x="1482" y="19938"/>
              <wp:lineTo x="12450" y="21185"/>
              <wp:lineTo x="21640" y="21185"/>
              <wp:lineTo x="21640" y="5815"/>
              <wp:lineTo x="15118" y="0"/>
              <wp:lineTo x="-296" y="0"/>
            </wp:wrapPolygon>
          </wp:wrapTight>
          <wp:docPr id="11" name="Afbeelding 11" descr="Afbeeldingsresultaat voor uitmar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fbeeldingsresultaat voor uitmark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E48"/>
    <w:multiLevelType w:val="hybridMultilevel"/>
    <w:tmpl w:val="7E0E55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KMUqromfUakFZjJPyKWVYtj6/GA=" w:salt="0cY9KdA3mL2n+fcrjT8cN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4215"/>
    <w:rsid w:val="000403E4"/>
    <w:rsid w:val="000708F8"/>
    <w:rsid w:val="0008342F"/>
    <w:rsid w:val="000D71FD"/>
    <w:rsid w:val="00181451"/>
    <w:rsid w:val="00236068"/>
    <w:rsid w:val="002978A1"/>
    <w:rsid w:val="00302D71"/>
    <w:rsid w:val="0031322C"/>
    <w:rsid w:val="003753D7"/>
    <w:rsid w:val="003A6B4B"/>
    <w:rsid w:val="004144BC"/>
    <w:rsid w:val="00457890"/>
    <w:rsid w:val="004610FD"/>
    <w:rsid w:val="004E0E94"/>
    <w:rsid w:val="0052451C"/>
    <w:rsid w:val="00554EC7"/>
    <w:rsid w:val="00661E9B"/>
    <w:rsid w:val="00734215"/>
    <w:rsid w:val="00871C20"/>
    <w:rsid w:val="00875905"/>
    <w:rsid w:val="0088543B"/>
    <w:rsid w:val="008E4B64"/>
    <w:rsid w:val="00A555A3"/>
    <w:rsid w:val="00BD61FE"/>
    <w:rsid w:val="00C371C9"/>
    <w:rsid w:val="00C814A9"/>
    <w:rsid w:val="00D52C8E"/>
    <w:rsid w:val="00D72195"/>
    <w:rsid w:val="00D7285A"/>
    <w:rsid w:val="00D72EA2"/>
    <w:rsid w:val="00DB3254"/>
    <w:rsid w:val="00DB590E"/>
    <w:rsid w:val="00F24A16"/>
    <w:rsid w:val="00F652A2"/>
    <w:rsid w:val="00F8474D"/>
    <w:rsid w:val="00FA3104"/>
    <w:rsid w:val="00FB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71FD"/>
  </w:style>
  <w:style w:type="paragraph" w:styleId="Kop1">
    <w:name w:val="heading 1"/>
    <w:basedOn w:val="Standaard"/>
    <w:next w:val="Standaard"/>
    <w:link w:val="Kop1Char"/>
    <w:uiPriority w:val="9"/>
    <w:qFormat/>
    <w:rsid w:val="000D71F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D71F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D71F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D71F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71F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71F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71F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71F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71F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71FD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D71FD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D71FD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D71FD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D71FD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D71F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D71F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D71FD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D71FD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D71F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D71FD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0D71FD"/>
    <w:rPr>
      <w:i/>
      <w:iCs/>
      <w:smallCaps/>
      <w:spacing w:val="10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0D71FD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0D71FD"/>
    <w:rPr>
      <w:b/>
      <w:bCs/>
    </w:rPr>
  </w:style>
  <w:style w:type="character" w:styleId="Nadruk">
    <w:name w:val="Emphasis"/>
    <w:uiPriority w:val="20"/>
    <w:qFormat/>
    <w:rsid w:val="000D71FD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0D71F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D71F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D71FD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D71FD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D71F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D71FD"/>
    <w:rPr>
      <w:i/>
      <w:iCs/>
    </w:rPr>
  </w:style>
  <w:style w:type="character" w:styleId="Subtielebenadrukking">
    <w:name w:val="Subtle Emphasis"/>
    <w:uiPriority w:val="19"/>
    <w:qFormat/>
    <w:rsid w:val="000D71FD"/>
    <w:rPr>
      <w:i/>
      <w:iCs/>
    </w:rPr>
  </w:style>
  <w:style w:type="character" w:styleId="Intensievebenadrukking">
    <w:name w:val="Intense Emphasis"/>
    <w:uiPriority w:val="21"/>
    <w:qFormat/>
    <w:rsid w:val="000D71FD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D71FD"/>
    <w:rPr>
      <w:smallCaps/>
    </w:rPr>
  </w:style>
  <w:style w:type="character" w:styleId="Intensieveverwijzing">
    <w:name w:val="Intense Reference"/>
    <w:uiPriority w:val="32"/>
    <w:qFormat/>
    <w:rsid w:val="000D71FD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0D71FD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D71FD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73421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42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4215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rsid w:val="00734215"/>
    <w:rPr>
      <w:b/>
      <w:bCs/>
      <w:color w:val="943634" w:themeColor="accent2" w:themeShade="BF"/>
      <w:sz w:val="18"/>
      <w:szCs w:val="18"/>
    </w:rPr>
  </w:style>
  <w:style w:type="table" w:styleId="Tabelraster">
    <w:name w:val="Table Grid"/>
    <w:basedOn w:val="Standaardtabel"/>
    <w:uiPriority w:val="59"/>
    <w:rsid w:val="0029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1">
    <w:name w:val="Light Shading Accent 1"/>
    <w:basedOn w:val="Standaardtabel"/>
    <w:uiPriority w:val="60"/>
    <w:rsid w:val="002978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earcering1">
    <w:name w:val="Medium Shading 1"/>
    <w:basedOn w:val="Standaardtabel"/>
    <w:uiPriority w:val="63"/>
    <w:rsid w:val="00297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ptekst">
    <w:name w:val="header"/>
    <w:basedOn w:val="Standaard"/>
    <w:link w:val="KoptekstChar"/>
    <w:uiPriority w:val="99"/>
    <w:semiHidden/>
    <w:unhideWhenUsed/>
    <w:rsid w:val="004E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E0E94"/>
  </w:style>
  <w:style w:type="paragraph" w:styleId="Voettekst">
    <w:name w:val="footer"/>
    <w:basedOn w:val="Standaard"/>
    <w:link w:val="VoettekstChar"/>
    <w:uiPriority w:val="99"/>
    <w:semiHidden/>
    <w:unhideWhenUsed/>
    <w:rsid w:val="004E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E0E94"/>
  </w:style>
  <w:style w:type="character" w:styleId="Hyperlink">
    <w:name w:val="Hyperlink"/>
    <w:basedOn w:val="Standaardalinea-lettertype"/>
    <w:uiPriority w:val="99"/>
    <w:unhideWhenUsed/>
    <w:rsid w:val="008E4B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ment@njf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2017-06-27T11:58:00Z</dcterms:created>
  <dcterms:modified xsi:type="dcterms:W3CDTF">2017-06-27T11:58:00Z</dcterms:modified>
</cp:coreProperties>
</file>